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7B" w:rsidRPr="008F579A" w:rsidRDefault="00646210" w:rsidP="00A878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32B96" w:rsidRPr="008F579A">
        <w:rPr>
          <w:rFonts w:ascii="Times New Roman" w:hAnsi="Times New Roman" w:cs="Times New Roman"/>
          <w:b/>
        </w:rPr>
        <w:t xml:space="preserve">EDITAL Nº </w:t>
      </w:r>
      <w:r w:rsidR="00A8784B" w:rsidRPr="008F579A">
        <w:rPr>
          <w:rFonts w:ascii="Times New Roman" w:hAnsi="Times New Roman" w:cs="Times New Roman"/>
          <w:b/>
        </w:rPr>
        <w:t>00</w:t>
      </w:r>
      <w:r w:rsidR="00A161CD">
        <w:rPr>
          <w:rFonts w:ascii="Times New Roman" w:hAnsi="Times New Roman" w:cs="Times New Roman"/>
          <w:b/>
        </w:rPr>
        <w:t>5</w:t>
      </w:r>
      <w:r w:rsidR="00A8784B" w:rsidRPr="008F579A">
        <w:rPr>
          <w:rFonts w:ascii="Times New Roman" w:hAnsi="Times New Roman" w:cs="Times New Roman"/>
          <w:b/>
        </w:rPr>
        <w:t>/202</w:t>
      </w:r>
      <w:r w:rsidR="00A161CD">
        <w:rPr>
          <w:rFonts w:ascii="Times New Roman" w:hAnsi="Times New Roman" w:cs="Times New Roman"/>
          <w:b/>
        </w:rPr>
        <w:t>1</w:t>
      </w:r>
    </w:p>
    <w:p w:rsidR="00A8784B" w:rsidRPr="008F579A" w:rsidRDefault="00646210" w:rsidP="00A878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PSS 003</w:t>
      </w:r>
      <w:r w:rsidR="00A8784B" w:rsidRPr="008F579A">
        <w:rPr>
          <w:rFonts w:ascii="Times New Roman" w:hAnsi="Times New Roman" w:cs="Times New Roman"/>
          <w:b/>
        </w:rPr>
        <w:t>/202</w:t>
      </w:r>
      <w:r w:rsidR="00A161CD">
        <w:rPr>
          <w:rFonts w:ascii="Times New Roman" w:hAnsi="Times New Roman" w:cs="Times New Roman"/>
          <w:b/>
        </w:rPr>
        <w:t>1</w:t>
      </w:r>
    </w:p>
    <w:p w:rsidR="008D3961" w:rsidRPr="008F579A" w:rsidRDefault="008D3961" w:rsidP="008D3961">
      <w:pPr>
        <w:jc w:val="center"/>
        <w:rPr>
          <w:rFonts w:ascii="Times New Roman" w:hAnsi="Times New Roman" w:cs="Times New Roman"/>
          <w:b/>
        </w:rPr>
      </w:pPr>
      <w:r w:rsidRPr="008F579A">
        <w:rPr>
          <w:rFonts w:ascii="Times New Roman" w:hAnsi="Times New Roman" w:cs="Times New Roman"/>
          <w:b/>
        </w:rPr>
        <w:t>EDITAL DE CONVOCAÇÃO DE CANDIDATO CLASSIFICADO:</w:t>
      </w:r>
    </w:p>
    <w:p w:rsidR="008D3961" w:rsidRPr="008F579A" w:rsidRDefault="008D3961" w:rsidP="00C32AD6">
      <w:pPr>
        <w:ind w:left="4111"/>
        <w:jc w:val="both"/>
        <w:rPr>
          <w:rFonts w:ascii="Times New Roman" w:hAnsi="Times New Roman" w:cs="Times New Roman"/>
        </w:rPr>
      </w:pPr>
      <w:r w:rsidRPr="008F579A">
        <w:rPr>
          <w:rFonts w:ascii="Times New Roman" w:hAnsi="Times New Roman" w:cs="Times New Roman"/>
        </w:rPr>
        <w:t xml:space="preserve">SÚMULA: Convoca Candidatos Aprovados no </w:t>
      </w:r>
      <w:r w:rsidR="00A8784B" w:rsidRPr="008F579A">
        <w:rPr>
          <w:rFonts w:ascii="Times New Roman" w:hAnsi="Times New Roman" w:cs="Times New Roman"/>
        </w:rPr>
        <w:t>Processo Seletivo Simplificado</w:t>
      </w:r>
      <w:r w:rsidR="00732B96" w:rsidRPr="008F579A">
        <w:rPr>
          <w:rFonts w:ascii="Times New Roman" w:hAnsi="Times New Roman" w:cs="Times New Roman"/>
        </w:rPr>
        <w:t xml:space="preserve"> </w:t>
      </w:r>
      <w:r w:rsidR="00646210">
        <w:rPr>
          <w:rFonts w:ascii="Times New Roman" w:hAnsi="Times New Roman" w:cs="Times New Roman"/>
        </w:rPr>
        <w:t>Edital nº 003</w:t>
      </w:r>
      <w:r w:rsidRPr="008F579A">
        <w:rPr>
          <w:rFonts w:ascii="Times New Roman" w:hAnsi="Times New Roman" w:cs="Times New Roman"/>
        </w:rPr>
        <w:t>/20</w:t>
      </w:r>
      <w:r w:rsidR="00A8784B" w:rsidRPr="008F579A">
        <w:rPr>
          <w:rFonts w:ascii="Times New Roman" w:hAnsi="Times New Roman" w:cs="Times New Roman"/>
        </w:rPr>
        <w:t>2</w:t>
      </w:r>
      <w:r w:rsidR="00A161CD">
        <w:rPr>
          <w:rFonts w:ascii="Times New Roman" w:hAnsi="Times New Roman" w:cs="Times New Roman"/>
        </w:rPr>
        <w:t>1</w:t>
      </w:r>
      <w:r w:rsidRPr="008F579A">
        <w:rPr>
          <w:rFonts w:ascii="Times New Roman" w:hAnsi="Times New Roman" w:cs="Times New Roman"/>
        </w:rPr>
        <w:t xml:space="preserve">, </w:t>
      </w:r>
      <w:r w:rsidR="00646210">
        <w:rPr>
          <w:rFonts w:ascii="Times New Roman" w:hAnsi="Times New Roman" w:cs="Times New Roman"/>
        </w:rPr>
        <w:t xml:space="preserve">15 </w:t>
      </w:r>
      <w:r w:rsidRPr="008F579A">
        <w:rPr>
          <w:rFonts w:ascii="Times New Roman" w:hAnsi="Times New Roman" w:cs="Times New Roman"/>
        </w:rPr>
        <w:t xml:space="preserve">de </w:t>
      </w:r>
      <w:r w:rsidR="00646210">
        <w:rPr>
          <w:rFonts w:ascii="Times New Roman" w:hAnsi="Times New Roman" w:cs="Times New Roman"/>
        </w:rPr>
        <w:t>Março</w:t>
      </w:r>
      <w:r w:rsidR="00A8784B" w:rsidRPr="008F579A">
        <w:rPr>
          <w:rFonts w:ascii="Times New Roman" w:hAnsi="Times New Roman" w:cs="Times New Roman"/>
        </w:rPr>
        <w:t xml:space="preserve"> de 202</w:t>
      </w:r>
      <w:r w:rsidR="00A161CD">
        <w:rPr>
          <w:rFonts w:ascii="Times New Roman" w:hAnsi="Times New Roman" w:cs="Times New Roman"/>
        </w:rPr>
        <w:t>1</w:t>
      </w:r>
      <w:r w:rsidR="00A8784B" w:rsidRPr="008F579A">
        <w:rPr>
          <w:rFonts w:ascii="Times New Roman" w:hAnsi="Times New Roman" w:cs="Times New Roman"/>
        </w:rPr>
        <w:t>,</w:t>
      </w:r>
      <w:r w:rsidRPr="008F579A">
        <w:rPr>
          <w:rFonts w:ascii="Times New Roman" w:hAnsi="Times New Roman" w:cs="Times New Roman"/>
        </w:rPr>
        <w:t xml:space="preserve"> para o</w:t>
      </w:r>
      <w:proofErr w:type="gramStart"/>
      <w:r w:rsidR="00646210">
        <w:rPr>
          <w:rFonts w:ascii="Times New Roman" w:hAnsi="Times New Roman" w:cs="Times New Roman"/>
        </w:rPr>
        <w:t xml:space="preserve"> </w:t>
      </w:r>
      <w:r w:rsidRPr="008F579A">
        <w:rPr>
          <w:rFonts w:ascii="Times New Roman" w:hAnsi="Times New Roman" w:cs="Times New Roman"/>
        </w:rPr>
        <w:t xml:space="preserve"> </w:t>
      </w:r>
      <w:proofErr w:type="gramEnd"/>
      <w:r w:rsidRPr="008F579A">
        <w:rPr>
          <w:rFonts w:ascii="Times New Roman" w:hAnsi="Times New Roman" w:cs="Times New Roman"/>
        </w:rPr>
        <w:t xml:space="preserve">cargo de </w:t>
      </w:r>
      <w:r w:rsidR="00646210">
        <w:rPr>
          <w:rFonts w:ascii="Times New Roman" w:hAnsi="Times New Roman" w:cs="Times New Roman"/>
          <w:b/>
        </w:rPr>
        <w:t xml:space="preserve">Agente de Combate a Endemias </w:t>
      </w:r>
      <w:r w:rsidRPr="008F579A">
        <w:rPr>
          <w:rFonts w:ascii="Times New Roman" w:hAnsi="Times New Roman" w:cs="Times New Roman"/>
        </w:rPr>
        <w:t>e dá outras providências:</w:t>
      </w:r>
    </w:p>
    <w:p w:rsidR="008D3961" w:rsidRPr="008F579A" w:rsidRDefault="008D3961" w:rsidP="004C63C4">
      <w:pPr>
        <w:jc w:val="both"/>
        <w:rPr>
          <w:rFonts w:ascii="Times New Roman" w:hAnsi="Times New Roman" w:cs="Times New Roman"/>
        </w:rPr>
      </w:pPr>
      <w:r w:rsidRPr="008F579A">
        <w:rPr>
          <w:rFonts w:ascii="Times New Roman" w:hAnsi="Times New Roman" w:cs="Times New Roman"/>
        </w:rPr>
        <w:tab/>
      </w:r>
      <w:r w:rsidRPr="008F579A">
        <w:rPr>
          <w:rFonts w:ascii="Times New Roman" w:hAnsi="Times New Roman" w:cs="Times New Roman"/>
        </w:rPr>
        <w:tab/>
      </w:r>
      <w:r w:rsidR="002E46A4" w:rsidRPr="008F579A">
        <w:rPr>
          <w:rFonts w:ascii="Times New Roman" w:hAnsi="Times New Roman" w:cs="Times New Roman"/>
          <w:b/>
        </w:rPr>
        <w:t xml:space="preserve"> </w:t>
      </w:r>
      <w:r w:rsidR="002E46A4" w:rsidRPr="008F579A">
        <w:rPr>
          <w:rFonts w:ascii="Times New Roman" w:hAnsi="Times New Roman" w:cs="Times New Roman"/>
          <w:b/>
        </w:rPr>
        <w:tab/>
      </w:r>
      <w:r w:rsidR="00A161CD">
        <w:rPr>
          <w:rFonts w:ascii="Times New Roman" w:hAnsi="Times New Roman" w:cs="Times New Roman"/>
          <w:b/>
        </w:rPr>
        <w:t>FERNANDO ALBERTO CADORE</w:t>
      </w:r>
      <w:r w:rsidRPr="008F579A">
        <w:rPr>
          <w:rFonts w:ascii="Times New Roman" w:hAnsi="Times New Roman" w:cs="Times New Roman"/>
          <w:b/>
        </w:rPr>
        <w:t xml:space="preserve">, </w:t>
      </w:r>
      <w:r w:rsidRPr="008F579A">
        <w:rPr>
          <w:rFonts w:ascii="Times New Roman" w:hAnsi="Times New Roman" w:cs="Times New Roman"/>
        </w:rPr>
        <w:t xml:space="preserve">Prefeito Municipal de Salto </w:t>
      </w:r>
      <w:proofErr w:type="gramStart"/>
      <w:r w:rsidRPr="008F579A">
        <w:rPr>
          <w:rFonts w:ascii="Times New Roman" w:hAnsi="Times New Roman" w:cs="Times New Roman"/>
        </w:rPr>
        <w:t>do Lontra</w:t>
      </w:r>
      <w:proofErr w:type="gramEnd"/>
      <w:r w:rsidRPr="008F579A">
        <w:rPr>
          <w:rFonts w:ascii="Times New Roman" w:hAnsi="Times New Roman" w:cs="Times New Roman"/>
        </w:rPr>
        <w:t>, Estado do Paraná, no uso de suas atribuições que lhe são conferidas em Lei;</w:t>
      </w:r>
    </w:p>
    <w:p w:rsidR="003C7187" w:rsidRDefault="008D3961" w:rsidP="003C7187">
      <w:pPr>
        <w:jc w:val="both"/>
        <w:rPr>
          <w:rFonts w:ascii="Times New Roman" w:hAnsi="Times New Roman" w:cs="Times New Roman"/>
        </w:rPr>
      </w:pPr>
      <w:r w:rsidRPr="008F579A">
        <w:rPr>
          <w:rFonts w:ascii="Times New Roman" w:hAnsi="Times New Roman" w:cs="Times New Roman"/>
        </w:rPr>
        <w:tab/>
      </w:r>
      <w:r w:rsidRPr="008F579A">
        <w:rPr>
          <w:rFonts w:ascii="Times New Roman" w:hAnsi="Times New Roman" w:cs="Times New Roman"/>
        </w:rPr>
        <w:tab/>
      </w:r>
      <w:r w:rsidRPr="008F579A">
        <w:rPr>
          <w:rFonts w:ascii="Times New Roman" w:hAnsi="Times New Roman" w:cs="Times New Roman"/>
          <w:b/>
        </w:rPr>
        <w:t xml:space="preserve">Art. 1º - </w:t>
      </w:r>
      <w:r w:rsidRPr="008F579A">
        <w:rPr>
          <w:rFonts w:ascii="Times New Roman" w:hAnsi="Times New Roman" w:cs="Times New Roman"/>
        </w:rPr>
        <w:t>Fica</w:t>
      </w:r>
      <w:r w:rsidR="00543BFA" w:rsidRPr="008F579A">
        <w:rPr>
          <w:rFonts w:ascii="Times New Roman" w:hAnsi="Times New Roman" w:cs="Times New Roman"/>
        </w:rPr>
        <w:t>m</w:t>
      </w:r>
      <w:r w:rsidRPr="008F579A">
        <w:rPr>
          <w:rFonts w:ascii="Times New Roman" w:hAnsi="Times New Roman" w:cs="Times New Roman"/>
        </w:rPr>
        <w:t xml:space="preserve"> convocado</w:t>
      </w:r>
      <w:r w:rsidR="00543BFA" w:rsidRPr="008F579A">
        <w:rPr>
          <w:rFonts w:ascii="Times New Roman" w:hAnsi="Times New Roman" w:cs="Times New Roman"/>
        </w:rPr>
        <w:t>s</w:t>
      </w:r>
      <w:r w:rsidRPr="008F579A">
        <w:rPr>
          <w:rFonts w:ascii="Times New Roman" w:hAnsi="Times New Roman" w:cs="Times New Roman"/>
        </w:rPr>
        <w:t xml:space="preserve"> para comparecer junto ao Departamento de Recursos Humanos, no Edifício da Prefeitura Municipal de Salto </w:t>
      </w:r>
      <w:proofErr w:type="gramStart"/>
      <w:r w:rsidRPr="008F579A">
        <w:rPr>
          <w:rFonts w:ascii="Times New Roman" w:hAnsi="Times New Roman" w:cs="Times New Roman"/>
        </w:rPr>
        <w:t>do Lontra</w:t>
      </w:r>
      <w:proofErr w:type="gramEnd"/>
      <w:r w:rsidRPr="008F579A">
        <w:rPr>
          <w:rFonts w:ascii="Times New Roman" w:hAnsi="Times New Roman" w:cs="Times New Roman"/>
        </w:rPr>
        <w:t xml:space="preserve">, na Rua </w:t>
      </w:r>
      <w:r w:rsidR="00A8784B" w:rsidRPr="008F579A">
        <w:rPr>
          <w:rFonts w:ascii="Times New Roman" w:hAnsi="Times New Roman" w:cs="Times New Roman"/>
        </w:rPr>
        <w:t>Prefeito Neuri Baú</w:t>
      </w:r>
      <w:r w:rsidRPr="008F579A">
        <w:rPr>
          <w:rFonts w:ascii="Times New Roman" w:hAnsi="Times New Roman" w:cs="Times New Roman"/>
        </w:rPr>
        <w:t>, 975, Centro, no prazo de</w:t>
      </w:r>
      <w:r w:rsidR="004E2300" w:rsidRPr="008F579A">
        <w:rPr>
          <w:rFonts w:ascii="Times New Roman" w:hAnsi="Times New Roman" w:cs="Times New Roman"/>
        </w:rPr>
        <w:t xml:space="preserve"> </w:t>
      </w:r>
      <w:r w:rsidR="00732B96" w:rsidRPr="008F579A">
        <w:rPr>
          <w:rFonts w:ascii="Times New Roman" w:hAnsi="Times New Roman" w:cs="Times New Roman"/>
        </w:rPr>
        <w:t>10</w:t>
      </w:r>
      <w:r w:rsidR="004E2300" w:rsidRPr="008F579A">
        <w:rPr>
          <w:rFonts w:ascii="Times New Roman" w:hAnsi="Times New Roman" w:cs="Times New Roman"/>
        </w:rPr>
        <w:t xml:space="preserve"> (</w:t>
      </w:r>
      <w:r w:rsidR="00732B96" w:rsidRPr="008F579A">
        <w:rPr>
          <w:rFonts w:ascii="Times New Roman" w:hAnsi="Times New Roman" w:cs="Times New Roman"/>
        </w:rPr>
        <w:t>Dez</w:t>
      </w:r>
      <w:r w:rsidR="004E2300" w:rsidRPr="008F579A">
        <w:rPr>
          <w:rFonts w:ascii="Times New Roman" w:hAnsi="Times New Roman" w:cs="Times New Roman"/>
        </w:rPr>
        <w:t xml:space="preserve">) dias, no horário das </w:t>
      </w:r>
      <w:r w:rsidR="00732B96" w:rsidRPr="008F579A">
        <w:rPr>
          <w:rFonts w:ascii="Times New Roman" w:hAnsi="Times New Roman" w:cs="Times New Roman"/>
        </w:rPr>
        <w:t>07</w:t>
      </w:r>
      <w:r w:rsidR="004E2300" w:rsidRPr="008F579A">
        <w:rPr>
          <w:rFonts w:ascii="Times New Roman" w:hAnsi="Times New Roman" w:cs="Times New Roman"/>
        </w:rPr>
        <w:t>:</w:t>
      </w:r>
      <w:r w:rsidR="00A161CD">
        <w:rPr>
          <w:rFonts w:ascii="Times New Roman" w:hAnsi="Times New Roman" w:cs="Times New Roman"/>
        </w:rPr>
        <w:t>30</w:t>
      </w:r>
      <w:r w:rsidR="004E2300" w:rsidRPr="008F579A">
        <w:rPr>
          <w:rFonts w:ascii="Times New Roman" w:hAnsi="Times New Roman" w:cs="Times New Roman"/>
        </w:rPr>
        <w:t xml:space="preserve"> as 11:</w:t>
      </w:r>
      <w:r w:rsidR="00A161CD">
        <w:rPr>
          <w:rFonts w:ascii="Times New Roman" w:hAnsi="Times New Roman" w:cs="Times New Roman"/>
        </w:rPr>
        <w:t>30</w:t>
      </w:r>
      <w:r w:rsidR="004E2300" w:rsidRPr="008F579A">
        <w:rPr>
          <w:rFonts w:ascii="Times New Roman" w:hAnsi="Times New Roman" w:cs="Times New Roman"/>
        </w:rPr>
        <w:t>hrs e das 13:</w:t>
      </w:r>
      <w:r w:rsidR="00A161CD">
        <w:rPr>
          <w:rFonts w:ascii="Times New Roman" w:hAnsi="Times New Roman" w:cs="Times New Roman"/>
        </w:rPr>
        <w:t>00</w:t>
      </w:r>
      <w:r w:rsidR="004E2300" w:rsidRPr="008F579A">
        <w:rPr>
          <w:rFonts w:ascii="Times New Roman" w:hAnsi="Times New Roman" w:cs="Times New Roman"/>
        </w:rPr>
        <w:t xml:space="preserve"> as 17:</w:t>
      </w:r>
      <w:r w:rsidR="00A161CD">
        <w:rPr>
          <w:rFonts w:ascii="Times New Roman" w:hAnsi="Times New Roman" w:cs="Times New Roman"/>
        </w:rPr>
        <w:t>0</w:t>
      </w:r>
      <w:r w:rsidR="00732B96" w:rsidRPr="008F579A">
        <w:rPr>
          <w:rFonts w:ascii="Times New Roman" w:hAnsi="Times New Roman" w:cs="Times New Roman"/>
        </w:rPr>
        <w:t>0</w:t>
      </w:r>
      <w:r w:rsidR="004E2300" w:rsidRPr="008F579A">
        <w:rPr>
          <w:rFonts w:ascii="Times New Roman" w:hAnsi="Times New Roman" w:cs="Times New Roman"/>
        </w:rPr>
        <w:t xml:space="preserve">hrs, os candidatos aprovados no </w:t>
      </w:r>
      <w:r w:rsidR="00A8784B" w:rsidRPr="008F579A">
        <w:rPr>
          <w:rFonts w:ascii="Times New Roman" w:hAnsi="Times New Roman" w:cs="Times New Roman"/>
        </w:rPr>
        <w:t>Processo Seletivo Simplificado</w:t>
      </w:r>
      <w:r w:rsidR="004E2300" w:rsidRPr="008F579A">
        <w:rPr>
          <w:rFonts w:ascii="Times New Roman" w:hAnsi="Times New Roman" w:cs="Times New Roman"/>
        </w:rPr>
        <w:t>, na forma constante no anexo, que fica fazendo parte integrante do Edital nº 00</w:t>
      </w:r>
      <w:r w:rsidR="00646210">
        <w:rPr>
          <w:rFonts w:ascii="Times New Roman" w:hAnsi="Times New Roman" w:cs="Times New Roman"/>
        </w:rPr>
        <w:t>3</w:t>
      </w:r>
      <w:r w:rsidR="00A8784B" w:rsidRPr="008F579A">
        <w:rPr>
          <w:rFonts w:ascii="Times New Roman" w:hAnsi="Times New Roman" w:cs="Times New Roman"/>
        </w:rPr>
        <w:t>/202</w:t>
      </w:r>
      <w:r w:rsidR="00A161CD">
        <w:rPr>
          <w:rFonts w:ascii="Times New Roman" w:hAnsi="Times New Roman" w:cs="Times New Roman"/>
        </w:rPr>
        <w:t>1</w:t>
      </w:r>
      <w:r w:rsidR="004E2300" w:rsidRPr="008F579A">
        <w:rPr>
          <w:rFonts w:ascii="Times New Roman" w:hAnsi="Times New Roman" w:cs="Times New Roman"/>
        </w:rPr>
        <w:t xml:space="preserve">, de </w:t>
      </w:r>
      <w:r w:rsidR="00646210">
        <w:rPr>
          <w:rFonts w:ascii="Times New Roman" w:hAnsi="Times New Roman" w:cs="Times New Roman"/>
        </w:rPr>
        <w:t>15</w:t>
      </w:r>
      <w:r w:rsidR="004E2300" w:rsidRPr="008F579A">
        <w:rPr>
          <w:rFonts w:ascii="Times New Roman" w:hAnsi="Times New Roman" w:cs="Times New Roman"/>
        </w:rPr>
        <w:t xml:space="preserve"> de </w:t>
      </w:r>
      <w:r w:rsidR="00646210">
        <w:rPr>
          <w:rFonts w:ascii="Times New Roman" w:hAnsi="Times New Roman" w:cs="Times New Roman"/>
        </w:rPr>
        <w:t xml:space="preserve">Março </w:t>
      </w:r>
      <w:r w:rsidR="004E2300" w:rsidRPr="008F579A">
        <w:rPr>
          <w:rFonts w:ascii="Times New Roman" w:hAnsi="Times New Roman" w:cs="Times New Roman"/>
        </w:rPr>
        <w:t>de 20</w:t>
      </w:r>
      <w:r w:rsidR="00A8784B" w:rsidRPr="008F579A">
        <w:rPr>
          <w:rFonts w:ascii="Times New Roman" w:hAnsi="Times New Roman" w:cs="Times New Roman"/>
        </w:rPr>
        <w:t>2</w:t>
      </w:r>
      <w:r w:rsidR="00A161CD">
        <w:rPr>
          <w:rFonts w:ascii="Times New Roman" w:hAnsi="Times New Roman" w:cs="Times New Roman"/>
        </w:rPr>
        <w:t>1</w:t>
      </w:r>
      <w:r w:rsidR="004E2300" w:rsidRPr="008F579A">
        <w:rPr>
          <w:rFonts w:ascii="Times New Roman" w:hAnsi="Times New Roman" w:cs="Times New Roman"/>
        </w:rPr>
        <w:t>, para apresentar documentação constante do Edital, para fins de nomeação:</w:t>
      </w:r>
    </w:p>
    <w:p w:rsidR="00646210" w:rsidRDefault="00646210" w:rsidP="00646210">
      <w:pPr>
        <w:jc w:val="both"/>
      </w:pPr>
      <w:r>
        <w:t>Cargo de Agente de Combates a Endemias:</w:t>
      </w:r>
    </w:p>
    <w:tbl>
      <w:tblPr>
        <w:tblW w:w="48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4397"/>
        <w:gridCol w:w="1177"/>
        <w:gridCol w:w="783"/>
        <w:gridCol w:w="1173"/>
      </w:tblGrid>
      <w:tr w:rsidR="00646210" w:rsidRPr="00646210" w:rsidTr="004435F1">
        <w:trPr>
          <w:trHeight w:val="24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INSC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646210">
              <w:rPr>
                <w:b/>
                <w:bCs/>
                <w:sz w:val="16"/>
                <w:szCs w:val="16"/>
              </w:rPr>
              <w:t>DT.</w:t>
            </w:r>
            <w:proofErr w:type="gramEnd"/>
            <w:r w:rsidRPr="00646210">
              <w:rPr>
                <w:b/>
                <w:bCs/>
                <w:sz w:val="16"/>
                <w:szCs w:val="16"/>
              </w:rPr>
              <w:t>NASC.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POSIÇÃO</w:t>
            </w:r>
          </w:p>
        </w:tc>
      </w:tr>
      <w:tr w:rsidR="00646210" w:rsidRPr="00646210" w:rsidTr="004435F1">
        <w:trPr>
          <w:trHeight w:val="28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034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CLARA MARIA MORAIS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03/05/2000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2º</w:t>
            </w:r>
          </w:p>
        </w:tc>
      </w:tr>
      <w:tr w:rsidR="00646210" w:rsidRPr="00646210" w:rsidTr="004435F1">
        <w:trPr>
          <w:trHeight w:val="27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024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MARILEI DE PARIS LISBINSKI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14/06/1978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3º</w:t>
            </w:r>
          </w:p>
        </w:tc>
      </w:tr>
      <w:tr w:rsidR="00646210" w:rsidRPr="00646210" w:rsidTr="004435F1">
        <w:trPr>
          <w:trHeight w:val="25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ANA ADRIELLY CLASEN DE BORBA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29/04/1997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4º</w:t>
            </w:r>
          </w:p>
        </w:tc>
      </w:tr>
      <w:tr w:rsidR="00646210" w:rsidRPr="00646210" w:rsidTr="004435F1">
        <w:trPr>
          <w:trHeight w:val="25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PATRICIA DOS SANTOS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23/09/1977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23,5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5º</w:t>
            </w:r>
          </w:p>
        </w:tc>
      </w:tr>
      <w:tr w:rsidR="00646210" w:rsidRPr="00646210" w:rsidTr="004435F1">
        <w:trPr>
          <w:trHeight w:val="2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043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ANGELICA APARECIDA DA COSTA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20/01/1989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6º</w:t>
            </w:r>
          </w:p>
        </w:tc>
      </w:tr>
      <w:tr w:rsidR="00646210" w:rsidRPr="00646210" w:rsidTr="004435F1">
        <w:trPr>
          <w:trHeight w:val="23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041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FABIANA CACHOEIRA DALBERTO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04/12/1991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10" w:rsidRPr="00646210" w:rsidRDefault="00646210" w:rsidP="00877FB2">
            <w:pPr>
              <w:jc w:val="center"/>
              <w:rPr>
                <w:b/>
                <w:bCs/>
                <w:sz w:val="16"/>
                <w:szCs w:val="16"/>
              </w:rPr>
            </w:pPr>
            <w:r w:rsidRPr="00646210">
              <w:rPr>
                <w:b/>
                <w:bCs/>
                <w:sz w:val="16"/>
                <w:szCs w:val="16"/>
              </w:rPr>
              <w:t>7º</w:t>
            </w:r>
          </w:p>
        </w:tc>
      </w:tr>
    </w:tbl>
    <w:p w:rsidR="004435F1" w:rsidRDefault="00DE6F60" w:rsidP="00646210">
      <w:pPr>
        <w:ind w:firstLine="708"/>
        <w:jc w:val="both"/>
        <w:rPr>
          <w:rFonts w:ascii="Times New Roman" w:hAnsi="Times New Roman" w:cs="Times New Roman"/>
        </w:rPr>
      </w:pPr>
      <w:r w:rsidRPr="008F579A">
        <w:rPr>
          <w:rFonts w:ascii="Times New Roman" w:hAnsi="Times New Roman" w:cs="Times New Roman"/>
          <w:b/>
        </w:rPr>
        <w:tab/>
      </w:r>
      <w:r w:rsidR="004E2300" w:rsidRPr="008F579A">
        <w:rPr>
          <w:rFonts w:ascii="Times New Roman" w:hAnsi="Times New Roman" w:cs="Times New Roman"/>
          <w:b/>
        </w:rPr>
        <w:t>Art. 2º -</w:t>
      </w:r>
      <w:r w:rsidR="004E2300" w:rsidRPr="008F579A">
        <w:rPr>
          <w:rFonts w:ascii="Times New Roman" w:hAnsi="Times New Roman" w:cs="Times New Roman"/>
        </w:rPr>
        <w:t xml:space="preserve"> O candidato que regularmente convocado deixar de comparecer perderá a sua vaga e novo Edital de convocação será expedido, observando-se a ordem de classificação, o mesmo ocorrendo para aqueles candidatos que deixarem de apresentar a sua documentação compl</w:t>
      </w:r>
      <w:r w:rsidR="00646210">
        <w:rPr>
          <w:rFonts w:ascii="Times New Roman" w:hAnsi="Times New Roman" w:cs="Times New Roman"/>
        </w:rPr>
        <w:t>eta constante do Edital nº 003</w:t>
      </w:r>
      <w:r w:rsidR="004E2300" w:rsidRPr="008F579A">
        <w:rPr>
          <w:rFonts w:ascii="Times New Roman" w:hAnsi="Times New Roman" w:cs="Times New Roman"/>
        </w:rPr>
        <w:t>/20</w:t>
      </w:r>
      <w:r w:rsidR="00A8784B" w:rsidRPr="008F579A">
        <w:rPr>
          <w:rFonts w:ascii="Times New Roman" w:hAnsi="Times New Roman" w:cs="Times New Roman"/>
        </w:rPr>
        <w:t>2</w:t>
      </w:r>
      <w:r w:rsidR="00CC4F27">
        <w:rPr>
          <w:rFonts w:ascii="Times New Roman" w:hAnsi="Times New Roman" w:cs="Times New Roman"/>
        </w:rPr>
        <w:t>1</w:t>
      </w:r>
      <w:r w:rsidR="004C63C4" w:rsidRPr="008F579A">
        <w:rPr>
          <w:rFonts w:ascii="Times New Roman" w:hAnsi="Times New Roman" w:cs="Times New Roman"/>
        </w:rPr>
        <w:t>.</w:t>
      </w:r>
    </w:p>
    <w:p w:rsidR="00646210" w:rsidRDefault="004E2300" w:rsidP="00646210">
      <w:pPr>
        <w:ind w:firstLine="708"/>
        <w:jc w:val="both"/>
        <w:rPr>
          <w:rFonts w:ascii="Times New Roman" w:hAnsi="Times New Roman" w:cs="Times New Roman"/>
        </w:rPr>
      </w:pPr>
      <w:r w:rsidRPr="008F579A">
        <w:rPr>
          <w:rFonts w:ascii="Times New Roman" w:hAnsi="Times New Roman" w:cs="Times New Roman"/>
          <w:b/>
        </w:rPr>
        <w:t xml:space="preserve">Art. 3º - </w:t>
      </w:r>
      <w:r w:rsidRPr="008F579A">
        <w:rPr>
          <w:rFonts w:ascii="Times New Roman" w:hAnsi="Times New Roman" w:cs="Times New Roman"/>
        </w:rPr>
        <w:t>Revogada</w:t>
      </w:r>
      <w:r w:rsidR="004034C5" w:rsidRPr="008F579A">
        <w:rPr>
          <w:rFonts w:ascii="Times New Roman" w:hAnsi="Times New Roman" w:cs="Times New Roman"/>
        </w:rPr>
        <w:t>s</w:t>
      </w:r>
      <w:r w:rsidRPr="008F579A">
        <w:rPr>
          <w:rFonts w:ascii="Times New Roman" w:hAnsi="Times New Roman" w:cs="Times New Roman"/>
        </w:rPr>
        <w:t xml:space="preserve"> as disposições em contrario este Edital entrará em vigor na data de sua publicação.</w:t>
      </w:r>
    </w:p>
    <w:p w:rsidR="004E2300" w:rsidRPr="008F579A" w:rsidRDefault="004E2300" w:rsidP="00646210">
      <w:pPr>
        <w:ind w:firstLine="708"/>
        <w:jc w:val="both"/>
        <w:rPr>
          <w:rFonts w:ascii="Times New Roman" w:hAnsi="Times New Roman" w:cs="Times New Roman"/>
        </w:rPr>
      </w:pPr>
      <w:r w:rsidRPr="008F579A">
        <w:rPr>
          <w:rFonts w:ascii="Times New Roman" w:hAnsi="Times New Roman" w:cs="Times New Roman"/>
        </w:rPr>
        <w:tab/>
      </w:r>
      <w:r w:rsidRPr="008F579A">
        <w:rPr>
          <w:rFonts w:ascii="Times New Roman" w:hAnsi="Times New Roman" w:cs="Times New Roman"/>
        </w:rPr>
        <w:tab/>
        <w:t xml:space="preserve">Edifício da Prefeitura Municipal de Salto </w:t>
      </w:r>
      <w:proofErr w:type="gramStart"/>
      <w:r w:rsidRPr="008F579A">
        <w:rPr>
          <w:rFonts w:ascii="Times New Roman" w:hAnsi="Times New Roman" w:cs="Times New Roman"/>
        </w:rPr>
        <w:t>do Lontra</w:t>
      </w:r>
      <w:proofErr w:type="gramEnd"/>
      <w:r w:rsidR="00455E7C" w:rsidRPr="008F579A">
        <w:rPr>
          <w:rFonts w:ascii="Times New Roman" w:hAnsi="Times New Roman" w:cs="Times New Roman"/>
        </w:rPr>
        <w:t xml:space="preserve">, Estado do Paraná, </w:t>
      </w:r>
      <w:r w:rsidR="00646210">
        <w:rPr>
          <w:rFonts w:ascii="Times New Roman" w:hAnsi="Times New Roman" w:cs="Times New Roman"/>
        </w:rPr>
        <w:t xml:space="preserve">11 de Maio </w:t>
      </w:r>
      <w:r w:rsidR="003327A7">
        <w:rPr>
          <w:rFonts w:ascii="Times New Roman" w:hAnsi="Times New Roman" w:cs="Times New Roman"/>
        </w:rPr>
        <w:t xml:space="preserve"> de 2021</w:t>
      </w:r>
      <w:r w:rsidR="007C75A5" w:rsidRPr="008F579A">
        <w:rPr>
          <w:rFonts w:ascii="Times New Roman" w:hAnsi="Times New Roman" w:cs="Times New Roman"/>
        </w:rPr>
        <w:t>.</w:t>
      </w:r>
    </w:p>
    <w:p w:rsidR="004435F1" w:rsidRDefault="003B2DEA" w:rsidP="004435F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F579A">
        <w:rPr>
          <w:rFonts w:ascii="Times New Roman" w:hAnsi="Times New Roman" w:cs="Times New Roman"/>
          <w:b/>
        </w:rPr>
        <w:t xml:space="preserve"> </w:t>
      </w:r>
      <w:r w:rsidR="003327A7">
        <w:rPr>
          <w:rFonts w:ascii="Times New Roman" w:hAnsi="Times New Roman" w:cs="Times New Roman"/>
          <w:b/>
        </w:rPr>
        <w:t xml:space="preserve">Fernando Alberto </w:t>
      </w:r>
      <w:proofErr w:type="spellStart"/>
      <w:r w:rsidR="003327A7">
        <w:rPr>
          <w:rFonts w:ascii="Times New Roman" w:hAnsi="Times New Roman" w:cs="Times New Roman"/>
          <w:b/>
        </w:rPr>
        <w:t>Cadore</w:t>
      </w:r>
      <w:proofErr w:type="spellEnd"/>
    </w:p>
    <w:p w:rsidR="007C75A5" w:rsidRPr="008F579A" w:rsidRDefault="007C75A5" w:rsidP="004435F1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F579A">
        <w:rPr>
          <w:rFonts w:ascii="Times New Roman" w:hAnsi="Times New Roman" w:cs="Times New Roman"/>
          <w:b/>
        </w:rPr>
        <w:t>Prefeito Municipal</w:t>
      </w:r>
    </w:p>
    <w:sectPr w:rsidR="007C75A5" w:rsidRPr="008F579A" w:rsidSect="004435F1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61"/>
    <w:rsid w:val="00057AEC"/>
    <w:rsid w:val="00114B22"/>
    <w:rsid w:val="001C787E"/>
    <w:rsid w:val="001E3C04"/>
    <w:rsid w:val="002960E2"/>
    <w:rsid w:val="002B6DF1"/>
    <w:rsid w:val="002D1A1A"/>
    <w:rsid w:val="002E46A4"/>
    <w:rsid w:val="00330880"/>
    <w:rsid w:val="003327A7"/>
    <w:rsid w:val="003A1246"/>
    <w:rsid w:val="003B2DEA"/>
    <w:rsid w:val="003C7187"/>
    <w:rsid w:val="003F4104"/>
    <w:rsid w:val="004034C5"/>
    <w:rsid w:val="004435F1"/>
    <w:rsid w:val="00455E7C"/>
    <w:rsid w:val="00457CEB"/>
    <w:rsid w:val="004C63C4"/>
    <w:rsid w:val="004E2300"/>
    <w:rsid w:val="00543BFA"/>
    <w:rsid w:val="005A49C0"/>
    <w:rsid w:val="005A7AF1"/>
    <w:rsid w:val="00646210"/>
    <w:rsid w:val="00732B96"/>
    <w:rsid w:val="007C75A5"/>
    <w:rsid w:val="00873DD3"/>
    <w:rsid w:val="008D3961"/>
    <w:rsid w:val="008E237B"/>
    <w:rsid w:val="008F579A"/>
    <w:rsid w:val="00941A64"/>
    <w:rsid w:val="00A068B1"/>
    <w:rsid w:val="00A161CD"/>
    <w:rsid w:val="00A53B2A"/>
    <w:rsid w:val="00A8784B"/>
    <w:rsid w:val="00B316BF"/>
    <w:rsid w:val="00C32AD6"/>
    <w:rsid w:val="00CC4F27"/>
    <w:rsid w:val="00D051C3"/>
    <w:rsid w:val="00D06377"/>
    <w:rsid w:val="00D6206B"/>
    <w:rsid w:val="00D930C7"/>
    <w:rsid w:val="00DE6F60"/>
    <w:rsid w:val="00E021AB"/>
    <w:rsid w:val="00E142EE"/>
    <w:rsid w:val="00F17E1B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04F1-38A2-4A93-95A1-87D680EA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SEDENIR</dc:creator>
  <cp:lastModifiedBy>SEDENIR</cp:lastModifiedBy>
  <cp:revision>2</cp:revision>
  <cp:lastPrinted>2021-05-11T19:22:00Z</cp:lastPrinted>
  <dcterms:created xsi:type="dcterms:W3CDTF">2021-05-11T19:29:00Z</dcterms:created>
  <dcterms:modified xsi:type="dcterms:W3CDTF">2021-05-11T19:29:00Z</dcterms:modified>
</cp:coreProperties>
</file>